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行政执法主体公告表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法定行政执法机关</w:t>
      </w:r>
    </w:p>
    <w:tbl>
      <w:tblPr>
        <w:tblW w:w="863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9"/>
        <w:gridCol w:w="1784"/>
        <w:gridCol w:w="1798"/>
        <w:gridCol w:w="371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bookmarkStart w:id="0" w:name="_GoBack"/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单位名称</w:t>
            </w:r>
          </w:p>
        </w:tc>
        <w:tc>
          <w:tcPr>
            <w:tcW w:w="18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地    址</w:t>
            </w:r>
          </w:p>
        </w:tc>
        <w:tc>
          <w:tcPr>
            <w:tcW w:w="15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举报投诉电话</w:t>
            </w:r>
          </w:p>
        </w:tc>
        <w:tc>
          <w:tcPr>
            <w:tcW w:w="38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派出机构情况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138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衢州市柯城区审计局</w:t>
            </w:r>
          </w:p>
        </w:tc>
        <w:tc>
          <w:tcPr>
            <w:tcW w:w="18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衢州市荷三路28号</w:t>
            </w:r>
          </w:p>
        </w:tc>
        <w:tc>
          <w:tcPr>
            <w:tcW w:w="15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0570-3046279</w:t>
            </w:r>
          </w:p>
        </w:tc>
        <w:tc>
          <w:tcPr>
            <w:tcW w:w="38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授权行政执法机关</w:t>
      </w:r>
    </w:p>
    <w:tbl>
      <w:tblPr>
        <w:tblW w:w="899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2119"/>
        <w:gridCol w:w="1617"/>
        <w:gridCol w:w="40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</w:trPr>
        <w:tc>
          <w:tcPr>
            <w:tcW w:w="1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单位名称</w:t>
            </w:r>
          </w:p>
        </w:tc>
        <w:tc>
          <w:tcPr>
            <w:tcW w:w="2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地    址</w:t>
            </w:r>
          </w:p>
        </w:tc>
        <w:tc>
          <w:tcPr>
            <w:tcW w:w="16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举报投诉电话</w:t>
            </w:r>
          </w:p>
        </w:tc>
        <w:tc>
          <w:tcPr>
            <w:tcW w:w="40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派出机构情况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2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4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受委托行政执法机关</w:t>
      </w:r>
    </w:p>
    <w:tbl>
      <w:tblPr>
        <w:tblW w:w="8937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2135"/>
        <w:gridCol w:w="1596"/>
        <w:gridCol w:w="2237"/>
        <w:gridCol w:w="174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单位名称</w:t>
            </w:r>
          </w:p>
        </w:tc>
        <w:tc>
          <w:tcPr>
            <w:tcW w:w="21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委托机关</w:t>
            </w:r>
          </w:p>
        </w:tc>
        <w:tc>
          <w:tcPr>
            <w:tcW w:w="15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地    址</w:t>
            </w:r>
          </w:p>
        </w:tc>
        <w:tc>
          <w:tcPr>
            <w:tcW w:w="22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举报投诉电话</w:t>
            </w:r>
          </w:p>
        </w:tc>
        <w:tc>
          <w:tcPr>
            <w:tcW w:w="17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派出机构情况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柯城区审计局</w:t>
            </w:r>
          </w:p>
        </w:tc>
        <w:tc>
          <w:tcPr>
            <w:tcW w:w="21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柯城区审计局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受委托机关：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衢州市柯城区领导干部经济责任审计局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委托机关：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柯城区审计局</w:t>
            </w:r>
          </w:p>
        </w:tc>
        <w:tc>
          <w:tcPr>
            <w:tcW w:w="22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受委托机关：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0570-3053986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委托机关：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0570-3046279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注：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1.“派出机构”一栏，请具体列明派出机构名称。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2.“受委托行政执法机关”公告表，适用于权力来源仅为受委托执法的单位。受委托执法的单位同时具有法定行政执法职能的，只需在“法定行政执法机关”中公告；同时具有授权行政执法职能的，只需在“授权行政执法机关”中公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420"/>
        <w:jc w:val="lef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4"/>
          <w:szCs w:val="24"/>
        </w:rPr>
        <w:t>3.统一举报投诉电话为12345。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D6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2020-11-05T02:55:06Z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